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78FB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  <w:bookmarkStart w:id="0" w:name="_Hlk213316289"/>
    </w:p>
    <w:p w14:paraId="01BCA41A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65F0D038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21349E1D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46867D0B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04BE9950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3489D42B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7ABC4205" w14:textId="77777777" w:rsidR="000817BC" w:rsidRDefault="000817BC">
      <w:pPr>
        <w:ind w:firstLine="709"/>
        <w:jc w:val="center"/>
        <w:rPr>
          <w:b/>
          <w:color w:val="000000"/>
          <w:sz w:val="28"/>
        </w:rPr>
      </w:pPr>
    </w:p>
    <w:p w14:paraId="44CB9111" w14:textId="269D4712" w:rsidR="00491AC1" w:rsidRPr="00E0056A" w:rsidRDefault="003F5C83">
      <w:pPr>
        <w:ind w:firstLine="709"/>
        <w:jc w:val="center"/>
        <w:rPr>
          <w:b/>
          <w:color w:val="000000"/>
          <w:sz w:val="28"/>
        </w:rPr>
      </w:pPr>
      <w:r w:rsidRPr="00E0056A">
        <w:rPr>
          <w:b/>
          <w:color w:val="000000"/>
          <w:sz w:val="28"/>
        </w:rPr>
        <w:t xml:space="preserve">О внесении изменений в приказ Заместителя </w:t>
      </w:r>
      <w:r w:rsidR="000227A1" w:rsidRPr="00E0056A">
        <w:rPr>
          <w:b/>
          <w:color w:val="000000"/>
          <w:sz w:val="28"/>
        </w:rPr>
        <w:t xml:space="preserve">                                      </w:t>
      </w:r>
      <w:r w:rsidRPr="00E0056A">
        <w:rPr>
          <w:b/>
          <w:color w:val="000000"/>
          <w:sz w:val="28"/>
        </w:rPr>
        <w:t xml:space="preserve">Премьер-Министра </w:t>
      </w:r>
      <w:r w:rsidR="000227A1" w:rsidRPr="00E0056A">
        <w:rPr>
          <w:b/>
          <w:color w:val="000000"/>
          <w:sz w:val="28"/>
        </w:rPr>
        <w:t>–</w:t>
      </w:r>
      <w:r w:rsidRPr="00E0056A">
        <w:rPr>
          <w:b/>
          <w:color w:val="000000"/>
          <w:sz w:val="28"/>
        </w:rPr>
        <w:t xml:space="preserve"> Министра национальной экономики Республики Казахстан от 16 июня 2025 года № 52 «О некоторых вопросах планирования и реализации проектов государственно-частного партнерства»</w:t>
      </w:r>
      <w:bookmarkEnd w:id="0"/>
    </w:p>
    <w:p w14:paraId="508916B0" w14:textId="730EAEC5" w:rsidR="00491AC1" w:rsidRPr="00E0056A" w:rsidRDefault="00491AC1">
      <w:pPr>
        <w:ind w:firstLine="709"/>
        <w:jc w:val="center"/>
        <w:rPr>
          <w:color w:val="000000"/>
          <w:sz w:val="24"/>
          <w:szCs w:val="18"/>
        </w:rPr>
      </w:pPr>
    </w:p>
    <w:p w14:paraId="1553ADFC" w14:textId="77777777" w:rsidR="003F5C83" w:rsidRPr="00E0056A" w:rsidRDefault="003F5C83">
      <w:pPr>
        <w:ind w:firstLine="709"/>
        <w:jc w:val="center"/>
        <w:rPr>
          <w:color w:val="000000"/>
          <w:sz w:val="24"/>
          <w:szCs w:val="18"/>
        </w:rPr>
      </w:pPr>
    </w:p>
    <w:p w14:paraId="36382BCA" w14:textId="3A4D9308" w:rsidR="00491AC1" w:rsidRPr="00E0056A" w:rsidRDefault="003F5C83">
      <w:pPr>
        <w:ind w:firstLine="709"/>
        <w:jc w:val="both"/>
      </w:pPr>
      <w:r w:rsidRPr="00E0056A">
        <w:rPr>
          <w:b/>
          <w:color w:val="000000"/>
          <w:sz w:val="28"/>
        </w:rPr>
        <w:t>П</w:t>
      </w:r>
      <w:r w:rsidR="00117475" w:rsidRPr="00E0056A">
        <w:rPr>
          <w:b/>
          <w:color w:val="000000"/>
          <w:sz w:val="28"/>
        </w:rPr>
        <w:t>РИКАЗЫВАЮ</w:t>
      </w:r>
      <w:r w:rsidR="00117475" w:rsidRPr="00E0056A">
        <w:rPr>
          <w:color w:val="000000"/>
          <w:sz w:val="28"/>
        </w:rPr>
        <w:t>:</w:t>
      </w:r>
    </w:p>
    <w:p w14:paraId="4350221B" w14:textId="16989639" w:rsidR="003F5C83" w:rsidRPr="00E0056A" w:rsidRDefault="00117475">
      <w:pPr>
        <w:ind w:firstLine="709"/>
        <w:jc w:val="both"/>
        <w:rPr>
          <w:bCs/>
          <w:color w:val="000000"/>
          <w:sz w:val="28"/>
        </w:rPr>
      </w:pPr>
      <w:r w:rsidRPr="00E0056A">
        <w:rPr>
          <w:color w:val="000000"/>
          <w:sz w:val="28"/>
        </w:rPr>
        <w:t xml:space="preserve">1. </w:t>
      </w:r>
      <w:r w:rsidR="003F5C83" w:rsidRPr="00E0056A">
        <w:rPr>
          <w:color w:val="000000"/>
          <w:sz w:val="28"/>
        </w:rPr>
        <w:t xml:space="preserve">Внести в приказ Заместителя Премьер-Министра </w:t>
      </w:r>
      <w:r w:rsidR="0068176F" w:rsidRPr="00E0056A">
        <w:rPr>
          <w:color w:val="000000"/>
          <w:sz w:val="28"/>
        </w:rPr>
        <w:t>–</w:t>
      </w:r>
      <w:r w:rsidR="003F5C83" w:rsidRPr="00E0056A">
        <w:rPr>
          <w:color w:val="000000"/>
          <w:sz w:val="28"/>
        </w:rPr>
        <w:t xml:space="preserve"> Министра национальной экономики Республики Казахстан от 16 июня 2025 года № 52              </w:t>
      </w:r>
      <w:proofErr w:type="gramStart"/>
      <w:r w:rsidR="003F5C83" w:rsidRPr="00E0056A">
        <w:rPr>
          <w:color w:val="000000"/>
          <w:sz w:val="28"/>
        </w:rPr>
        <w:t xml:space="preserve">   «</w:t>
      </w:r>
      <w:proofErr w:type="gramEnd"/>
      <w:r w:rsidR="003F5C83" w:rsidRPr="00E0056A">
        <w:rPr>
          <w:color w:val="000000"/>
          <w:sz w:val="28"/>
        </w:rPr>
        <w:t xml:space="preserve">О некоторых вопросах планирования и реализации проектов </w:t>
      </w:r>
      <w:r w:rsidR="000227A1" w:rsidRPr="00E0056A">
        <w:rPr>
          <w:color w:val="000000"/>
          <w:sz w:val="28"/>
        </w:rPr>
        <w:t xml:space="preserve">                  </w:t>
      </w:r>
      <w:r w:rsidR="003F5C83" w:rsidRPr="00E0056A">
        <w:rPr>
          <w:color w:val="000000"/>
          <w:sz w:val="28"/>
        </w:rPr>
        <w:t>государственно-частного партнерства» (зарегистрирован в Реестре государственной регистрации нормативных правовых актов за №36281)</w:t>
      </w:r>
      <w:r w:rsidR="003F5C83" w:rsidRPr="00E0056A">
        <w:rPr>
          <w:bCs/>
          <w:color w:val="000000"/>
          <w:sz w:val="28"/>
        </w:rPr>
        <w:t xml:space="preserve"> следующие изменения:</w:t>
      </w:r>
    </w:p>
    <w:p w14:paraId="283A9BF8" w14:textId="6D7B395D" w:rsidR="00431C3E" w:rsidRPr="00E0056A" w:rsidRDefault="00431C3E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 xml:space="preserve">в Правилах планирования и реализации проектов государственно-частного партнерства, включающие вопросы планирования проектов </w:t>
      </w:r>
      <w:r w:rsidR="000227A1" w:rsidRPr="00E0056A">
        <w:rPr>
          <w:bCs/>
          <w:color w:val="000000"/>
          <w:sz w:val="28"/>
        </w:rPr>
        <w:t xml:space="preserve">                     </w:t>
      </w:r>
      <w:r w:rsidRPr="00E0056A">
        <w:rPr>
          <w:bCs/>
          <w:color w:val="000000"/>
          <w:sz w:val="28"/>
        </w:rPr>
        <w:t>государственно-частного партнерства, проведения конкурса (</w:t>
      </w:r>
      <w:proofErr w:type="gramStart"/>
      <w:r w:rsidRPr="00E0056A">
        <w:rPr>
          <w:bCs/>
          <w:color w:val="000000"/>
          <w:sz w:val="28"/>
        </w:rPr>
        <w:t xml:space="preserve">аукциона) </w:t>
      </w:r>
      <w:r w:rsidR="000227A1" w:rsidRPr="00E0056A">
        <w:rPr>
          <w:bCs/>
          <w:color w:val="000000"/>
          <w:sz w:val="28"/>
        </w:rPr>
        <w:t xml:space="preserve">  </w:t>
      </w:r>
      <w:proofErr w:type="gramEnd"/>
      <w:r w:rsidR="000227A1" w:rsidRPr="00E0056A">
        <w:rPr>
          <w:bCs/>
          <w:color w:val="000000"/>
          <w:sz w:val="28"/>
        </w:rPr>
        <w:t xml:space="preserve">                       </w:t>
      </w:r>
      <w:r w:rsidRPr="00E0056A">
        <w:rPr>
          <w:bCs/>
          <w:color w:val="000000"/>
          <w:sz w:val="28"/>
        </w:rPr>
        <w:t>и прямых переговоров по определению частного партнера, проведения мониторинга договоров государственно-частного партнерства, проведения мониторинга и оценки реализации проектов государственно-частного партнерства, утвержденных указанным приказом:</w:t>
      </w:r>
    </w:p>
    <w:p w14:paraId="3B67B4BF" w14:textId="77777777" w:rsidR="000227A1" w:rsidRPr="00E0056A" w:rsidRDefault="00D637DD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подпункт 3) пункта 37</w:t>
      </w:r>
      <w:r w:rsidR="000227A1" w:rsidRPr="00E0056A">
        <w:rPr>
          <w:bCs/>
          <w:color w:val="000000"/>
          <w:sz w:val="28"/>
        </w:rPr>
        <w:t xml:space="preserve"> изложить в следующей редакции:</w:t>
      </w:r>
    </w:p>
    <w:p w14:paraId="4A8D700E" w14:textId="39C1E7B2" w:rsidR="00431C3E" w:rsidRPr="00E0056A" w:rsidRDefault="000227A1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«3) центральным уполномоченным органом по бюджетной политике Центра развития государственно-частного партнерства для осуществления координации разработки конкурсной документации проектов                    государственно-частного партнерства особой значимости, разработка которых осуществляется с привлечением международных финансовых институтов                        и выдачи заключения.»</w:t>
      </w:r>
      <w:r w:rsidR="00D637DD" w:rsidRPr="00E0056A">
        <w:rPr>
          <w:bCs/>
          <w:color w:val="000000"/>
          <w:sz w:val="28"/>
        </w:rPr>
        <w:t>;</w:t>
      </w:r>
    </w:p>
    <w:p w14:paraId="64657BCB" w14:textId="61094DCB" w:rsidR="00D637DD" w:rsidRPr="00E0056A" w:rsidRDefault="00FA4F25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часть</w:t>
      </w:r>
      <w:r w:rsidR="00D637DD" w:rsidRPr="00E0056A">
        <w:rPr>
          <w:bCs/>
          <w:color w:val="000000"/>
          <w:sz w:val="28"/>
        </w:rPr>
        <w:t xml:space="preserve"> втор</w:t>
      </w:r>
      <w:r w:rsidR="002C1BE5" w:rsidRPr="00E0056A">
        <w:rPr>
          <w:bCs/>
          <w:color w:val="000000"/>
          <w:sz w:val="28"/>
        </w:rPr>
        <w:t>ую</w:t>
      </w:r>
      <w:r w:rsidR="00D637DD" w:rsidRPr="00E0056A">
        <w:rPr>
          <w:bCs/>
          <w:color w:val="000000"/>
          <w:sz w:val="28"/>
        </w:rPr>
        <w:t xml:space="preserve"> пункта 62 изложить в следующей редакции:</w:t>
      </w:r>
    </w:p>
    <w:p w14:paraId="464F8050" w14:textId="7DF1E4A1" w:rsidR="00D637DD" w:rsidRPr="00E0056A" w:rsidRDefault="00D637DD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 xml:space="preserve">«Услуги по координации разработки проектов государственно-частного партнерства особой значимости с участием международных финансовых институтов оплачиваются из средств бюджета при условии письменного подтверждения согласия международного финансового института на участие </w:t>
      </w:r>
      <w:r w:rsidR="000227A1" w:rsidRPr="00E0056A">
        <w:rPr>
          <w:bCs/>
          <w:color w:val="000000"/>
          <w:sz w:val="28"/>
        </w:rPr>
        <w:t xml:space="preserve">               </w:t>
      </w:r>
      <w:r w:rsidRPr="00E0056A">
        <w:rPr>
          <w:bCs/>
          <w:color w:val="000000"/>
          <w:sz w:val="28"/>
        </w:rPr>
        <w:t>в разработке конкурсной документации по проекту государственно-частного партнерства, включенному в перечень проектов государственно-частного партнерства особой значимости, разработка которых осуществляется совместно с международными финансовыми институтами.»;</w:t>
      </w:r>
    </w:p>
    <w:p w14:paraId="4BC160FE" w14:textId="70AE28F0" w:rsidR="003F5C83" w:rsidRPr="00E0056A" w:rsidRDefault="003F5C83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lastRenderedPageBreak/>
        <w:t>в</w:t>
      </w:r>
      <w:r w:rsidRPr="00E0056A">
        <w:t xml:space="preserve"> </w:t>
      </w:r>
      <w:r w:rsidRPr="00E0056A">
        <w:rPr>
          <w:bCs/>
          <w:color w:val="000000"/>
          <w:sz w:val="28"/>
        </w:rPr>
        <w:t>Правилах аккредитации лиц, осуществляющих консультативное сопровождение проектов государственно-частного партнерства, а также экспертизу, утвержденных указанным приказом</w:t>
      </w:r>
      <w:r w:rsidR="006D3269" w:rsidRPr="00E0056A">
        <w:rPr>
          <w:bCs/>
          <w:color w:val="000000"/>
          <w:sz w:val="28"/>
        </w:rPr>
        <w:t xml:space="preserve"> (далее – Правила)</w:t>
      </w:r>
      <w:r w:rsidRPr="00E0056A">
        <w:rPr>
          <w:bCs/>
          <w:color w:val="000000"/>
          <w:sz w:val="28"/>
        </w:rPr>
        <w:t>:</w:t>
      </w:r>
    </w:p>
    <w:p w14:paraId="5120CDF0" w14:textId="130CB758" w:rsidR="003F5C83" w:rsidRPr="00E0056A" w:rsidRDefault="003F5C83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подпункты 10) и 11) пункта 2 исключить;</w:t>
      </w:r>
    </w:p>
    <w:p w14:paraId="47D3A38A" w14:textId="77777777" w:rsidR="000227A1" w:rsidRPr="00E0056A" w:rsidRDefault="000227A1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в</w:t>
      </w:r>
      <w:r w:rsidR="003F5C83" w:rsidRPr="00E0056A">
        <w:rPr>
          <w:bCs/>
          <w:color w:val="000000"/>
          <w:sz w:val="28"/>
        </w:rPr>
        <w:t xml:space="preserve"> пункт</w:t>
      </w:r>
      <w:r w:rsidRPr="00E0056A">
        <w:rPr>
          <w:bCs/>
          <w:color w:val="000000"/>
          <w:sz w:val="28"/>
        </w:rPr>
        <w:t>е</w:t>
      </w:r>
      <w:r w:rsidR="003F5C83" w:rsidRPr="00E0056A">
        <w:rPr>
          <w:bCs/>
          <w:color w:val="000000"/>
          <w:sz w:val="28"/>
        </w:rPr>
        <w:t xml:space="preserve"> 7</w:t>
      </w:r>
      <w:r w:rsidRPr="00E0056A">
        <w:rPr>
          <w:bCs/>
          <w:color w:val="000000"/>
          <w:sz w:val="28"/>
        </w:rPr>
        <w:t>:</w:t>
      </w:r>
    </w:p>
    <w:p w14:paraId="4E884166" w14:textId="5453C403" w:rsidR="00404E96" w:rsidRDefault="000227A1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подпункт</w:t>
      </w:r>
      <w:r w:rsidR="00E82B8D">
        <w:rPr>
          <w:bCs/>
          <w:color w:val="000000"/>
          <w:sz w:val="28"/>
          <w:lang w:val="kk-KZ"/>
        </w:rPr>
        <w:t>ы</w:t>
      </w:r>
      <w:r w:rsidRPr="00E0056A">
        <w:rPr>
          <w:bCs/>
          <w:color w:val="000000"/>
          <w:sz w:val="28"/>
        </w:rPr>
        <w:t xml:space="preserve"> </w:t>
      </w:r>
      <w:r w:rsidR="00E82B8D">
        <w:rPr>
          <w:bCs/>
          <w:color w:val="000000"/>
          <w:sz w:val="28"/>
          <w:lang w:val="kk-KZ"/>
        </w:rPr>
        <w:t xml:space="preserve">1), </w:t>
      </w:r>
      <w:r w:rsidRPr="00E0056A">
        <w:rPr>
          <w:bCs/>
          <w:color w:val="000000"/>
          <w:sz w:val="28"/>
        </w:rPr>
        <w:t>2)</w:t>
      </w:r>
      <w:r w:rsidR="00E82B8D">
        <w:rPr>
          <w:bCs/>
          <w:color w:val="000000"/>
          <w:sz w:val="28"/>
          <w:lang w:val="kk-KZ"/>
        </w:rPr>
        <w:t xml:space="preserve"> и 3)</w:t>
      </w:r>
      <w:r w:rsidRPr="00E0056A">
        <w:rPr>
          <w:bCs/>
          <w:color w:val="000000"/>
          <w:sz w:val="28"/>
        </w:rPr>
        <w:t xml:space="preserve"> </w:t>
      </w:r>
      <w:r w:rsidR="00404E96" w:rsidRPr="00E0056A">
        <w:rPr>
          <w:bCs/>
          <w:color w:val="000000"/>
          <w:sz w:val="28"/>
        </w:rPr>
        <w:t>изложить в следующ</w:t>
      </w:r>
      <w:r w:rsidR="008F285F" w:rsidRPr="00E0056A">
        <w:rPr>
          <w:bCs/>
          <w:color w:val="000000"/>
          <w:sz w:val="28"/>
        </w:rPr>
        <w:t>ей</w:t>
      </w:r>
      <w:r w:rsidR="00404E96" w:rsidRPr="00E0056A">
        <w:rPr>
          <w:bCs/>
          <w:color w:val="000000"/>
          <w:sz w:val="28"/>
        </w:rPr>
        <w:t xml:space="preserve"> </w:t>
      </w:r>
      <w:r w:rsidR="00E0056A" w:rsidRPr="00E0056A">
        <w:rPr>
          <w:bCs/>
          <w:color w:val="000000"/>
          <w:sz w:val="28"/>
        </w:rPr>
        <w:t>редакции</w:t>
      </w:r>
      <w:r w:rsidR="00404E96" w:rsidRPr="00E0056A">
        <w:rPr>
          <w:bCs/>
          <w:color w:val="000000"/>
          <w:sz w:val="28"/>
        </w:rPr>
        <w:t>:</w:t>
      </w:r>
    </w:p>
    <w:p w14:paraId="371028AF" w14:textId="3E4A0DFA" w:rsidR="00E82B8D" w:rsidRPr="00E82B8D" w:rsidRDefault="00E82B8D" w:rsidP="00E82B8D">
      <w:pPr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  <w:lang w:val="kk-KZ"/>
        </w:rPr>
        <w:t>«1</w:t>
      </w:r>
      <w:r w:rsidRPr="00E82B8D">
        <w:rPr>
          <w:bCs/>
          <w:color w:val="000000"/>
          <w:sz w:val="28"/>
        </w:rPr>
        <w:t xml:space="preserve">) лицо, претендующее на прохождение аккредитации (далее – заявитель) направляет в уполномоченный орган через канцелярию </w:t>
      </w:r>
      <w:proofErr w:type="spellStart"/>
      <w:r w:rsidRPr="00E82B8D">
        <w:rPr>
          <w:bCs/>
          <w:color w:val="000000"/>
          <w:sz w:val="28"/>
        </w:rPr>
        <w:t>услугодателя</w:t>
      </w:r>
      <w:proofErr w:type="spellEnd"/>
      <w:r w:rsidRPr="00E82B8D">
        <w:rPr>
          <w:bCs/>
          <w:color w:val="000000"/>
          <w:sz w:val="28"/>
        </w:rPr>
        <w:t xml:space="preserve"> заявку на аккредитацию в электронном виде по форме согласно приложению 2 </w:t>
      </w:r>
      <w:r>
        <w:rPr>
          <w:bCs/>
          <w:color w:val="000000"/>
          <w:sz w:val="28"/>
          <w:lang w:val="kk-KZ"/>
        </w:rPr>
        <w:t xml:space="preserve">                                    </w:t>
      </w:r>
      <w:r w:rsidRPr="00E82B8D">
        <w:rPr>
          <w:bCs/>
          <w:color w:val="000000"/>
          <w:sz w:val="28"/>
        </w:rPr>
        <w:t>к настоящим Правилам, удостоверенную электронной цифровой подписью.</w:t>
      </w:r>
    </w:p>
    <w:p w14:paraId="2C939CD7" w14:textId="01F59978" w:rsidR="00E82B8D" w:rsidRPr="00E0056A" w:rsidRDefault="00E82B8D" w:rsidP="00E82B8D">
      <w:pPr>
        <w:ind w:firstLine="709"/>
        <w:jc w:val="both"/>
        <w:rPr>
          <w:bCs/>
          <w:color w:val="000000"/>
          <w:sz w:val="28"/>
        </w:rPr>
      </w:pPr>
      <w:r w:rsidRPr="00E82B8D">
        <w:rPr>
          <w:bCs/>
          <w:color w:val="000000"/>
          <w:sz w:val="28"/>
        </w:rPr>
        <w:t>К заявке прилагаются документы, перечисленные в пункте 11 настоящих Правил, являющиеся неотъемлемой частью заявки;</w:t>
      </w:r>
    </w:p>
    <w:p w14:paraId="61217362" w14:textId="2DB7097B" w:rsidR="008F285F" w:rsidRPr="00E0056A" w:rsidRDefault="00404E96" w:rsidP="00404E96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2) уполномоченный орган осуществляет регистрацию заявки в день ее поступления</w:t>
      </w:r>
      <w:r w:rsidR="008F285F" w:rsidRPr="00E0056A">
        <w:rPr>
          <w:bCs/>
          <w:color w:val="000000"/>
          <w:sz w:val="28"/>
        </w:rPr>
        <w:t>.</w:t>
      </w:r>
    </w:p>
    <w:p w14:paraId="54A94075" w14:textId="77777777" w:rsidR="00E82B8D" w:rsidRDefault="008F285F" w:rsidP="00404E96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 xml:space="preserve">В случае обращения заявителя после окончания рабочего времени, или </w:t>
      </w:r>
      <w:r w:rsidR="002C1BE5" w:rsidRPr="00E0056A">
        <w:rPr>
          <w:bCs/>
          <w:color w:val="000000"/>
          <w:sz w:val="28"/>
        </w:rPr>
        <w:t xml:space="preserve">                  </w:t>
      </w:r>
      <w:r w:rsidRPr="00E0056A">
        <w:rPr>
          <w:bCs/>
          <w:color w:val="000000"/>
          <w:sz w:val="28"/>
        </w:rPr>
        <w:t>в дни, которые, согласно трудовому законодательству Республики Казахстан, являются выходными или праздничными, прием заявки осуществляется следующим рабочим днем</w:t>
      </w:r>
      <w:r w:rsidR="00404E96" w:rsidRPr="00E0056A">
        <w:rPr>
          <w:bCs/>
          <w:color w:val="000000"/>
          <w:sz w:val="28"/>
        </w:rPr>
        <w:t>.</w:t>
      </w:r>
    </w:p>
    <w:p w14:paraId="1F9940CD" w14:textId="77777777" w:rsidR="00366A93" w:rsidRPr="00366A93" w:rsidRDefault="00366A93" w:rsidP="00366A93">
      <w:pPr>
        <w:ind w:firstLine="709"/>
        <w:jc w:val="both"/>
        <w:rPr>
          <w:bCs/>
          <w:color w:val="000000"/>
          <w:sz w:val="28"/>
        </w:rPr>
      </w:pPr>
      <w:r w:rsidRPr="00366A93">
        <w:rPr>
          <w:bCs/>
          <w:color w:val="000000"/>
          <w:sz w:val="28"/>
        </w:rPr>
        <w:t>3) в течение 3 (трех) рабочих дней с момента регистрации заявок, проверяется полнота представленных документов и (или) сведений.</w:t>
      </w:r>
    </w:p>
    <w:p w14:paraId="22CAB427" w14:textId="6553EB16" w:rsidR="00366A93" w:rsidRPr="00366A93" w:rsidRDefault="00366A93" w:rsidP="00366A93">
      <w:pPr>
        <w:ind w:firstLine="709"/>
        <w:jc w:val="both"/>
        <w:rPr>
          <w:bCs/>
          <w:color w:val="000000"/>
          <w:sz w:val="28"/>
        </w:rPr>
      </w:pPr>
      <w:r w:rsidRPr="00366A93">
        <w:rPr>
          <w:bCs/>
          <w:color w:val="000000"/>
          <w:sz w:val="28"/>
        </w:rPr>
        <w:t>В ходе проверки представленных документов и (или) сведений уполномоченный орган делает запросы и использует необходимые сведения, содержащиеся в информационных системах.</w:t>
      </w:r>
    </w:p>
    <w:p w14:paraId="6F326086" w14:textId="17877E2F" w:rsidR="00404E96" w:rsidRPr="00E0056A" w:rsidRDefault="00366A93" w:rsidP="00366A93">
      <w:pPr>
        <w:ind w:firstLine="709"/>
        <w:jc w:val="both"/>
        <w:rPr>
          <w:bCs/>
          <w:color w:val="000000"/>
          <w:sz w:val="28"/>
        </w:rPr>
      </w:pPr>
      <w:r w:rsidRPr="00366A93">
        <w:rPr>
          <w:bCs/>
          <w:color w:val="000000"/>
          <w:sz w:val="28"/>
        </w:rPr>
        <w:t>Заявитель дает согласие на использование сведений, составляющих охраняемую законом тайну, содержащихся в информационных системах и предоставленных документах;</w:t>
      </w:r>
      <w:r w:rsidR="000227A1" w:rsidRPr="00E0056A">
        <w:rPr>
          <w:bCs/>
          <w:color w:val="000000"/>
          <w:sz w:val="28"/>
        </w:rPr>
        <w:t>»;</w:t>
      </w:r>
    </w:p>
    <w:p w14:paraId="370E3429" w14:textId="7A0EAF29" w:rsidR="008F285F" w:rsidRPr="00E0056A" w:rsidRDefault="008F285F" w:rsidP="008F285F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подпункт 7) изложить в следующей редакции:</w:t>
      </w:r>
    </w:p>
    <w:p w14:paraId="41BA6C52" w14:textId="63E376AE" w:rsidR="003F5C83" w:rsidRPr="00E0056A" w:rsidRDefault="008F285F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«7)</w:t>
      </w:r>
      <w:r w:rsidR="00404E96" w:rsidRPr="00E0056A">
        <w:rPr>
          <w:bCs/>
          <w:color w:val="000000"/>
          <w:sz w:val="28"/>
        </w:rPr>
        <w:t xml:space="preserve"> уполномоченный орган на основании решения Комиссии </w:t>
      </w:r>
      <w:r w:rsidR="002C1BE5" w:rsidRPr="00E0056A">
        <w:rPr>
          <w:bCs/>
          <w:color w:val="000000"/>
          <w:sz w:val="28"/>
        </w:rPr>
        <w:t xml:space="preserve">                                   </w:t>
      </w:r>
      <w:r w:rsidR="00404E96" w:rsidRPr="00E0056A">
        <w:rPr>
          <w:bCs/>
          <w:color w:val="000000"/>
          <w:sz w:val="28"/>
        </w:rPr>
        <w:t>по аккредитации оформляет, подписывает и направляет</w:t>
      </w:r>
      <w:r w:rsidR="00E0056A">
        <w:rPr>
          <w:bCs/>
          <w:color w:val="000000"/>
          <w:sz w:val="28"/>
          <w:lang w:val="kk-KZ"/>
        </w:rPr>
        <w:t xml:space="preserve"> </w:t>
      </w:r>
      <w:r w:rsidR="00E0056A" w:rsidRPr="00E0056A">
        <w:rPr>
          <w:bCs/>
          <w:color w:val="000000"/>
          <w:sz w:val="28"/>
          <w:lang w:val="kk-KZ"/>
        </w:rPr>
        <w:t>через канцелярию услугодателя</w:t>
      </w:r>
      <w:r w:rsidR="00404E96" w:rsidRPr="00E0056A">
        <w:rPr>
          <w:bCs/>
          <w:color w:val="000000"/>
          <w:sz w:val="28"/>
        </w:rPr>
        <w:t xml:space="preserve"> заявителю свидетельство об аккредитации либо мотивированный отказ в течение 3 (трех) рабочих дней после даты проведения заседания Комиссии по аккредитации;»;</w:t>
      </w:r>
    </w:p>
    <w:p w14:paraId="1EAAC0C5" w14:textId="7D6B450D" w:rsidR="00404E96" w:rsidRPr="00E0056A" w:rsidRDefault="00404E96" w:rsidP="003F5C83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 xml:space="preserve">пункты 25 и 26 изложить в </w:t>
      </w:r>
      <w:proofErr w:type="spellStart"/>
      <w:r w:rsidRPr="00E0056A">
        <w:rPr>
          <w:bCs/>
          <w:color w:val="000000"/>
          <w:sz w:val="28"/>
        </w:rPr>
        <w:t>следующ</w:t>
      </w:r>
      <w:proofErr w:type="spellEnd"/>
      <w:r w:rsidR="00E0056A">
        <w:rPr>
          <w:bCs/>
          <w:color w:val="000000"/>
          <w:sz w:val="28"/>
          <w:lang w:val="kk-KZ"/>
        </w:rPr>
        <w:t>ей</w:t>
      </w:r>
      <w:r w:rsidRPr="00E0056A">
        <w:rPr>
          <w:bCs/>
          <w:color w:val="000000"/>
          <w:sz w:val="28"/>
        </w:rPr>
        <w:t xml:space="preserve"> </w:t>
      </w:r>
      <w:proofErr w:type="spellStart"/>
      <w:r w:rsidRPr="00E0056A">
        <w:rPr>
          <w:bCs/>
          <w:color w:val="000000"/>
          <w:sz w:val="28"/>
        </w:rPr>
        <w:t>редакци</w:t>
      </w:r>
      <w:proofErr w:type="spellEnd"/>
      <w:r w:rsidR="00E0056A">
        <w:rPr>
          <w:bCs/>
          <w:color w:val="000000"/>
          <w:sz w:val="28"/>
          <w:lang w:val="kk-KZ"/>
        </w:rPr>
        <w:t>и</w:t>
      </w:r>
      <w:r w:rsidRPr="00E0056A">
        <w:rPr>
          <w:bCs/>
          <w:color w:val="000000"/>
          <w:sz w:val="28"/>
        </w:rPr>
        <w:t>:</w:t>
      </w:r>
    </w:p>
    <w:p w14:paraId="4C8F969D" w14:textId="0646437E" w:rsidR="006D3269" w:rsidRPr="00E0056A" w:rsidRDefault="00404E96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«</w:t>
      </w:r>
      <w:r w:rsidR="006D3269" w:rsidRPr="00E0056A">
        <w:rPr>
          <w:bCs/>
          <w:color w:val="000000"/>
          <w:sz w:val="28"/>
        </w:rPr>
        <w:t xml:space="preserve">25. В случае изменения наименования, аккредитованное лицо </w:t>
      </w:r>
      <w:r w:rsidR="002C1BE5" w:rsidRPr="00E0056A">
        <w:rPr>
          <w:bCs/>
          <w:color w:val="000000"/>
          <w:sz w:val="28"/>
        </w:rPr>
        <w:t xml:space="preserve">                                  </w:t>
      </w:r>
      <w:r w:rsidR="006D3269" w:rsidRPr="00E0056A">
        <w:rPr>
          <w:bCs/>
          <w:color w:val="000000"/>
          <w:sz w:val="28"/>
        </w:rPr>
        <w:t xml:space="preserve">в произвольной форме подают в уполномоченный орган заявление </w:t>
      </w:r>
      <w:r w:rsidR="002C1BE5" w:rsidRPr="00E0056A">
        <w:rPr>
          <w:bCs/>
          <w:color w:val="000000"/>
          <w:sz w:val="28"/>
        </w:rPr>
        <w:t xml:space="preserve">                              </w:t>
      </w:r>
      <w:r w:rsidR="006D3269" w:rsidRPr="00E0056A">
        <w:rPr>
          <w:bCs/>
          <w:color w:val="000000"/>
          <w:sz w:val="28"/>
        </w:rPr>
        <w:t>о переоформлении свидетельства об аккредитации с приложением ранее выданного свидетельства об аккредитации и документов, подтверждающих факт изменения наименования юридического лица.</w:t>
      </w:r>
    </w:p>
    <w:p w14:paraId="64233FF0" w14:textId="1219731B" w:rsidR="006D3269" w:rsidRPr="00E0056A" w:rsidRDefault="006D3269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 xml:space="preserve">Уполномоченный орган не позднее 3 (трех) рабочих дней со дня поступления соответствующего заявления переоформляет свидетельство </w:t>
      </w:r>
      <w:r w:rsidR="002C1BE5" w:rsidRPr="00E0056A">
        <w:rPr>
          <w:bCs/>
          <w:color w:val="000000"/>
          <w:sz w:val="28"/>
        </w:rPr>
        <w:t xml:space="preserve">                       </w:t>
      </w:r>
      <w:r w:rsidRPr="00E0056A">
        <w:rPr>
          <w:bCs/>
          <w:color w:val="000000"/>
          <w:sz w:val="28"/>
        </w:rPr>
        <w:t xml:space="preserve">об аккредитации и направляет </w:t>
      </w:r>
      <w:r w:rsidR="00E0056A" w:rsidRPr="00E0056A">
        <w:rPr>
          <w:bCs/>
          <w:color w:val="000000"/>
          <w:sz w:val="28"/>
          <w:lang w:val="kk-KZ"/>
        </w:rPr>
        <w:t>через канцелярию услугодателя</w:t>
      </w:r>
      <w:r w:rsidR="00E0056A" w:rsidRPr="00E0056A">
        <w:rPr>
          <w:bCs/>
          <w:color w:val="000000"/>
          <w:sz w:val="28"/>
        </w:rPr>
        <w:t xml:space="preserve"> </w:t>
      </w:r>
      <w:r w:rsidRPr="00E0056A">
        <w:rPr>
          <w:bCs/>
          <w:color w:val="000000"/>
          <w:sz w:val="28"/>
        </w:rPr>
        <w:t>заявителю переоформленное свидетельство</w:t>
      </w:r>
      <w:r w:rsidR="002C1BE5" w:rsidRPr="00E0056A">
        <w:rPr>
          <w:bCs/>
          <w:color w:val="000000"/>
          <w:sz w:val="28"/>
        </w:rPr>
        <w:t xml:space="preserve"> </w:t>
      </w:r>
      <w:r w:rsidRPr="00E0056A">
        <w:rPr>
          <w:bCs/>
          <w:color w:val="000000"/>
          <w:sz w:val="28"/>
        </w:rPr>
        <w:t>об аккредитации. Переоформленное свидетельство выдается на период, оставшийся до истечения срока действия свидетельства об аккредитации, взамен которого выдано переоформленное свидетельство об аккредитации.</w:t>
      </w:r>
    </w:p>
    <w:p w14:paraId="775416B4" w14:textId="5590BD5D" w:rsidR="006D3269" w:rsidRPr="00E0056A" w:rsidRDefault="006D3269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lastRenderedPageBreak/>
        <w:t xml:space="preserve">Ранее выданное свидетельство об аккредитации, взамен которого выдано переоформленное свидетельство, признается не </w:t>
      </w:r>
      <w:proofErr w:type="gramStart"/>
      <w:r w:rsidRPr="00E0056A">
        <w:rPr>
          <w:bCs/>
          <w:color w:val="000000"/>
          <w:sz w:val="28"/>
        </w:rPr>
        <w:t xml:space="preserve">действительным, </w:t>
      </w:r>
      <w:r w:rsidR="002C1BE5" w:rsidRPr="00E0056A">
        <w:rPr>
          <w:bCs/>
          <w:color w:val="000000"/>
          <w:sz w:val="28"/>
        </w:rPr>
        <w:t xml:space="preserve">  </w:t>
      </w:r>
      <w:proofErr w:type="gramEnd"/>
      <w:r w:rsidR="002C1BE5" w:rsidRPr="00E0056A">
        <w:rPr>
          <w:bCs/>
          <w:color w:val="000000"/>
          <w:sz w:val="28"/>
        </w:rPr>
        <w:t xml:space="preserve">                                       </w:t>
      </w:r>
      <w:r w:rsidRPr="00E0056A">
        <w:rPr>
          <w:bCs/>
          <w:color w:val="000000"/>
          <w:sz w:val="28"/>
        </w:rPr>
        <w:t>и уполномоченным органом вносится соответствующая информация в Реестр аккредитованных лиц.</w:t>
      </w:r>
    </w:p>
    <w:p w14:paraId="353540E0" w14:textId="36946E31" w:rsidR="00404E96" w:rsidRPr="00E0056A" w:rsidRDefault="00404E96" w:rsidP="00404E96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26. В случае обнаружения ошибок в свидетельстве об аккредитации, аккредитованное лицо в произвольной форме подают в уполномоченный орган заявление об их исправлении.</w:t>
      </w:r>
    </w:p>
    <w:p w14:paraId="7B7FB709" w14:textId="5FDC3749" w:rsidR="00404E96" w:rsidRPr="00E0056A" w:rsidRDefault="00404E96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Уполномоченный орган в течение 3 (трех) рабочих дней со дня подачи заявителя соответствующего заявления вносит необходимые изменения в Реестр аккредитованных лиц и направляет</w:t>
      </w:r>
      <w:r w:rsidR="00E0056A">
        <w:rPr>
          <w:bCs/>
          <w:color w:val="000000"/>
          <w:sz w:val="28"/>
          <w:lang w:val="kk-KZ"/>
        </w:rPr>
        <w:t xml:space="preserve"> </w:t>
      </w:r>
      <w:r w:rsidR="00E0056A" w:rsidRPr="00E0056A">
        <w:rPr>
          <w:bCs/>
          <w:color w:val="000000"/>
          <w:sz w:val="28"/>
          <w:lang w:val="kk-KZ"/>
        </w:rPr>
        <w:t>через канцелярию услугодателя</w:t>
      </w:r>
      <w:r w:rsidRPr="00E0056A">
        <w:rPr>
          <w:bCs/>
          <w:color w:val="000000"/>
          <w:sz w:val="28"/>
        </w:rPr>
        <w:t xml:space="preserve"> </w:t>
      </w:r>
      <w:r w:rsidR="006D3269" w:rsidRPr="00E0056A">
        <w:rPr>
          <w:bCs/>
          <w:color w:val="000000"/>
          <w:sz w:val="28"/>
        </w:rPr>
        <w:t>заявителю</w:t>
      </w:r>
      <w:r w:rsidRPr="00E0056A">
        <w:rPr>
          <w:bCs/>
          <w:color w:val="000000"/>
          <w:sz w:val="28"/>
        </w:rPr>
        <w:t xml:space="preserve"> свидетельство об аккредитации с соответствующими исправлениями.»;</w:t>
      </w:r>
    </w:p>
    <w:p w14:paraId="17BF861E" w14:textId="7A1A5E41" w:rsidR="008F285F" w:rsidRPr="00E0056A" w:rsidRDefault="00FA4F25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часть</w:t>
      </w:r>
      <w:r w:rsidR="008F285F" w:rsidRPr="00E0056A">
        <w:rPr>
          <w:bCs/>
          <w:color w:val="000000"/>
          <w:sz w:val="28"/>
        </w:rPr>
        <w:t xml:space="preserve"> перв</w:t>
      </w:r>
      <w:r w:rsidR="002C1BE5" w:rsidRPr="00E0056A">
        <w:rPr>
          <w:bCs/>
          <w:color w:val="000000"/>
          <w:sz w:val="28"/>
        </w:rPr>
        <w:t>ую</w:t>
      </w:r>
      <w:r w:rsidR="008F285F" w:rsidRPr="00E0056A">
        <w:rPr>
          <w:bCs/>
          <w:color w:val="000000"/>
          <w:sz w:val="28"/>
        </w:rPr>
        <w:t xml:space="preserve"> </w:t>
      </w:r>
      <w:r w:rsidR="006D3269" w:rsidRPr="00E0056A">
        <w:rPr>
          <w:bCs/>
          <w:color w:val="000000"/>
          <w:sz w:val="28"/>
        </w:rPr>
        <w:t>пункт</w:t>
      </w:r>
      <w:r w:rsidR="008F285F" w:rsidRPr="00E0056A">
        <w:rPr>
          <w:bCs/>
          <w:color w:val="000000"/>
          <w:sz w:val="28"/>
        </w:rPr>
        <w:t>а</w:t>
      </w:r>
      <w:r w:rsidR="006D3269" w:rsidRPr="00E0056A">
        <w:rPr>
          <w:bCs/>
          <w:color w:val="000000"/>
          <w:sz w:val="28"/>
        </w:rPr>
        <w:t xml:space="preserve"> 40</w:t>
      </w:r>
      <w:r w:rsidR="008F285F" w:rsidRPr="00E0056A">
        <w:rPr>
          <w:bCs/>
          <w:color w:val="000000"/>
          <w:sz w:val="28"/>
        </w:rPr>
        <w:t xml:space="preserve"> изложить в следующей редакции:</w:t>
      </w:r>
    </w:p>
    <w:p w14:paraId="415AADF5" w14:textId="6E316D38" w:rsidR="006D3269" w:rsidRPr="00E0056A" w:rsidRDefault="008F285F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 xml:space="preserve">«40. Обжалование решений, действий (бездействия) уполномоченного органа и (или) его должностных лиц по вопросам оказания государственной услуги осуществляется путем подачи жалобы на имя руководителя уполномоченного органа в электронном формате на интернет-ресурсе уполномоченного органа www.economy.gov.kz, а также в письменной форме </w:t>
      </w:r>
      <w:r w:rsidR="002C1BE5" w:rsidRPr="00E0056A">
        <w:rPr>
          <w:bCs/>
          <w:color w:val="000000"/>
          <w:sz w:val="28"/>
        </w:rPr>
        <w:t xml:space="preserve">                 </w:t>
      </w:r>
      <w:r w:rsidRPr="00E0056A">
        <w:rPr>
          <w:bCs/>
          <w:color w:val="000000"/>
          <w:sz w:val="28"/>
        </w:rPr>
        <w:t xml:space="preserve">по почте либо нарочно через канцелярию уполномоченного органа по адресу: Министерство национальной экономики Республики Казахстан, город Астана, проспект </w:t>
      </w:r>
      <w:proofErr w:type="spellStart"/>
      <w:r w:rsidRPr="00E0056A">
        <w:rPr>
          <w:bCs/>
          <w:color w:val="000000"/>
          <w:sz w:val="28"/>
        </w:rPr>
        <w:t>Мәңгілік</w:t>
      </w:r>
      <w:proofErr w:type="spellEnd"/>
      <w:r w:rsidRPr="00E0056A">
        <w:rPr>
          <w:bCs/>
          <w:color w:val="000000"/>
          <w:sz w:val="28"/>
        </w:rPr>
        <w:t xml:space="preserve"> Ел, 8, дом Министерств 7 подъезд.»</w:t>
      </w:r>
      <w:r w:rsidR="006D3269" w:rsidRPr="00E0056A">
        <w:rPr>
          <w:bCs/>
          <w:color w:val="000000"/>
          <w:sz w:val="28"/>
        </w:rPr>
        <w:t>;</w:t>
      </w:r>
    </w:p>
    <w:p w14:paraId="52256E74" w14:textId="28ECD7E7" w:rsidR="006D3269" w:rsidRPr="00E0056A" w:rsidRDefault="006D3269" w:rsidP="006D3269">
      <w:pPr>
        <w:ind w:firstLine="709"/>
        <w:jc w:val="both"/>
        <w:rPr>
          <w:bCs/>
          <w:color w:val="000000"/>
          <w:sz w:val="28"/>
        </w:rPr>
      </w:pPr>
      <w:r w:rsidRPr="00E0056A">
        <w:rPr>
          <w:bCs/>
          <w:color w:val="000000"/>
          <w:sz w:val="28"/>
        </w:rPr>
        <w:t>приложени</w:t>
      </w:r>
      <w:r w:rsidR="0068176F" w:rsidRPr="00E0056A">
        <w:rPr>
          <w:bCs/>
          <w:color w:val="000000"/>
          <w:sz w:val="28"/>
        </w:rPr>
        <w:t>е</w:t>
      </w:r>
      <w:r w:rsidRPr="00E0056A">
        <w:rPr>
          <w:bCs/>
          <w:color w:val="000000"/>
          <w:sz w:val="28"/>
        </w:rPr>
        <w:t xml:space="preserve"> 1 </w:t>
      </w:r>
      <w:r w:rsidR="0068176F" w:rsidRPr="00E0056A">
        <w:rPr>
          <w:bCs/>
          <w:color w:val="000000"/>
          <w:sz w:val="28"/>
        </w:rPr>
        <w:t>к</w:t>
      </w:r>
      <w:r w:rsidRPr="00E0056A">
        <w:rPr>
          <w:bCs/>
          <w:color w:val="000000"/>
          <w:sz w:val="28"/>
        </w:rPr>
        <w:t xml:space="preserve"> Правилам изложить в</w:t>
      </w:r>
      <w:r w:rsidR="005D3C7D" w:rsidRPr="00E0056A">
        <w:rPr>
          <w:bCs/>
          <w:color w:val="000000"/>
          <w:sz w:val="28"/>
        </w:rPr>
        <w:t xml:space="preserve"> новой</w:t>
      </w:r>
      <w:r w:rsidRPr="00E0056A">
        <w:rPr>
          <w:bCs/>
          <w:color w:val="000000"/>
          <w:sz w:val="28"/>
        </w:rPr>
        <w:t xml:space="preserve"> редакции согласно приложению</w:t>
      </w:r>
      <w:r w:rsidR="0068176F" w:rsidRPr="00E0056A">
        <w:rPr>
          <w:bCs/>
          <w:color w:val="000000"/>
          <w:sz w:val="28"/>
        </w:rPr>
        <w:t xml:space="preserve"> </w:t>
      </w:r>
      <w:r w:rsidRPr="00E0056A">
        <w:rPr>
          <w:bCs/>
          <w:color w:val="000000"/>
          <w:sz w:val="28"/>
        </w:rPr>
        <w:t>к настоящему приказу.</w:t>
      </w:r>
    </w:p>
    <w:p w14:paraId="7D9D149C" w14:textId="4B6865F6" w:rsidR="00491AC1" w:rsidRPr="00E0056A" w:rsidRDefault="00117475">
      <w:pPr>
        <w:ind w:firstLine="709"/>
        <w:jc w:val="both"/>
      </w:pPr>
      <w:r w:rsidRPr="00E0056A">
        <w:rPr>
          <w:color w:val="000000"/>
          <w:sz w:val="28"/>
        </w:rPr>
        <w:t xml:space="preserve">2. Департаменту </w:t>
      </w:r>
      <w:r w:rsidR="00E216B9" w:rsidRPr="00E0056A">
        <w:rPr>
          <w:color w:val="000000"/>
          <w:sz w:val="28"/>
        </w:rPr>
        <w:t>инвестиционной политики и развития финансового сектора</w:t>
      </w:r>
      <w:r w:rsidRPr="00E0056A">
        <w:rPr>
          <w:color w:val="000000"/>
          <w:sz w:val="28"/>
        </w:rPr>
        <w:t xml:space="preserve"> Министерства национальной экономики Республики Казахстан </w:t>
      </w:r>
      <w:r w:rsidR="002C1BE5" w:rsidRPr="00E0056A">
        <w:rPr>
          <w:color w:val="000000"/>
          <w:sz w:val="28"/>
        </w:rPr>
        <w:t xml:space="preserve">                              </w:t>
      </w:r>
      <w:r w:rsidRPr="00E0056A">
        <w:rPr>
          <w:color w:val="000000"/>
          <w:sz w:val="28"/>
        </w:rPr>
        <w:t>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</w:t>
      </w:r>
    </w:p>
    <w:p w14:paraId="0E2CAA0C" w14:textId="77777777" w:rsidR="00491AC1" w:rsidRPr="00E0056A" w:rsidRDefault="00117475">
      <w:pPr>
        <w:ind w:firstLine="709"/>
        <w:jc w:val="both"/>
        <w:rPr>
          <w:color w:val="000000"/>
          <w:sz w:val="28"/>
        </w:rPr>
      </w:pPr>
      <w:r w:rsidRPr="00E0056A">
        <w:rPr>
          <w:color w:val="000000"/>
          <w:sz w:val="28"/>
        </w:rPr>
        <w:t>3. Контроль за исполнением настоящего приказа возложить                                    на курирующего вице-министра национальной экономики Республики Казахстан.</w:t>
      </w:r>
    </w:p>
    <w:p w14:paraId="62844E1F" w14:textId="79910022" w:rsidR="00491AC1" w:rsidRPr="00E0056A" w:rsidRDefault="00117475">
      <w:pPr>
        <w:ind w:firstLine="709"/>
        <w:jc w:val="both"/>
        <w:rPr>
          <w:color w:val="000000"/>
          <w:sz w:val="28"/>
        </w:rPr>
      </w:pPr>
      <w:r w:rsidRPr="00E0056A">
        <w:rPr>
          <w:color w:val="000000"/>
          <w:sz w:val="28"/>
        </w:rPr>
        <w:t xml:space="preserve">4. Настоящий приказ вводится в действие </w:t>
      </w:r>
      <w:r w:rsidR="005D3C7D" w:rsidRPr="00E0056A">
        <w:rPr>
          <w:color w:val="000000"/>
          <w:sz w:val="28"/>
        </w:rPr>
        <w:t xml:space="preserve">с 1 января 2026 </w:t>
      </w:r>
      <w:proofErr w:type="gramStart"/>
      <w:r w:rsidR="005D3C7D" w:rsidRPr="00E0056A">
        <w:rPr>
          <w:color w:val="000000"/>
          <w:sz w:val="28"/>
        </w:rPr>
        <w:t xml:space="preserve">года, </w:t>
      </w:r>
      <w:r w:rsidR="006E04B3" w:rsidRPr="00E0056A">
        <w:rPr>
          <w:color w:val="000000"/>
          <w:sz w:val="28"/>
        </w:rPr>
        <w:t xml:space="preserve">  </w:t>
      </w:r>
      <w:proofErr w:type="gramEnd"/>
      <w:r w:rsidR="006E04B3" w:rsidRPr="00E0056A">
        <w:rPr>
          <w:color w:val="000000"/>
          <w:sz w:val="28"/>
        </w:rPr>
        <w:t xml:space="preserve">                             </w:t>
      </w:r>
      <w:r w:rsidR="005D3C7D" w:rsidRPr="00E0056A">
        <w:rPr>
          <w:color w:val="000000"/>
          <w:sz w:val="28"/>
        </w:rPr>
        <w:t xml:space="preserve">за исключением </w:t>
      </w:r>
      <w:r w:rsidR="006E04B3" w:rsidRPr="00E0056A">
        <w:rPr>
          <w:color w:val="000000"/>
          <w:sz w:val="28"/>
        </w:rPr>
        <w:t>абзацев третьего, четвертого, пятого, шестого, которые вводятся в действие</w:t>
      </w:r>
      <w:r w:rsidR="005D3C7D" w:rsidRPr="00E0056A">
        <w:rPr>
          <w:color w:val="000000"/>
          <w:sz w:val="28"/>
        </w:rPr>
        <w:t xml:space="preserve"> </w:t>
      </w:r>
      <w:r w:rsidRPr="00E0056A">
        <w:rPr>
          <w:color w:val="000000"/>
          <w:sz w:val="28"/>
        </w:rPr>
        <w:t xml:space="preserve">по истечении десяти календарных дней после дня его первого официального опубликования. </w:t>
      </w:r>
    </w:p>
    <w:p w14:paraId="08B5EB35" w14:textId="77777777" w:rsidR="00491AC1" w:rsidRPr="00E0056A" w:rsidRDefault="00491AC1">
      <w:pPr>
        <w:rPr>
          <w:sz w:val="24"/>
          <w:szCs w:val="24"/>
        </w:rPr>
      </w:pPr>
    </w:p>
    <w:p w14:paraId="460D11F7" w14:textId="77777777" w:rsidR="00491AC1" w:rsidRPr="00E0056A" w:rsidRDefault="00491AC1">
      <w:pPr>
        <w:rPr>
          <w:sz w:val="24"/>
          <w:szCs w:val="24"/>
        </w:rPr>
      </w:pPr>
    </w:p>
    <w:tbl>
      <w:tblPr>
        <w:tblStyle w:val="a8"/>
        <w:tblW w:w="918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126"/>
        <w:gridCol w:w="3152"/>
      </w:tblGrid>
      <w:tr w:rsidR="00491AC1" w:rsidRPr="00E0056A" w14:paraId="55B74F58" w14:textId="77777777" w:rsidTr="00E25560">
        <w:tc>
          <w:tcPr>
            <w:tcW w:w="3902" w:type="dxa"/>
            <w:hideMark/>
          </w:tcPr>
          <w:p w14:paraId="7E771608" w14:textId="37E56FD6" w:rsidR="00491AC1" w:rsidRPr="00E0056A" w:rsidRDefault="00E552F9">
            <w:r w:rsidRPr="00E0056A">
              <w:rPr>
                <w:b/>
                <w:sz w:val="28"/>
              </w:rPr>
              <w:t>Должность</w:t>
            </w:r>
          </w:p>
        </w:tc>
        <w:tc>
          <w:tcPr>
            <w:tcW w:w="2126" w:type="dxa"/>
          </w:tcPr>
          <w:p w14:paraId="399520ED" w14:textId="77777777" w:rsidR="00491AC1" w:rsidRPr="00E0056A" w:rsidRDefault="00491AC1"/>
        </w:tc>
        <w:tc>
          <w:tcPr>
            <w:tcW w:w="3152" w:type="dxa"/>
            <w:hideMark/>
          </w:tcPr>
          <w:p w14:paraId="291CECDB" w14:textId="381CF5BC" w:rsidR="00491AC1" w:rsidRPr="00E0056A" w:rsidRDefault="00E552F9">
            <w:r w:rsidRPr="00E0056A">
              <w:rPr>
                <w:b/>
                <w:sz w:val="28"/>
              </w:rPr>
              <w:t xml:space="preserve">                           ФИО</w:t>
            </w:r>
          </w:p>
        </w:tc>
      </w:tr>
    </w:tbl>
    <w:p w14:paraId="746BCF3D" w14:textId="77777777" w:rsidR="00491AC1" w:rsidRPr="00E0056A" w:rsidRDefault="00491AC1">
      <w:pPr>
        <w:rPr>
          <w:sz w:val="28"/>
          <w:szCs w:val="28"/>
        </w:rPr>
      </w:pPr>
    </w:p>
    <w:p w14:paraId="3494E851" w14:textId="233DBAC5" w:rsidR="005D3C7D" w:rsidRDefault="005D3C7D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1232E246" w14:textId="451F4E94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5D16519D" w14:textId="3C45E9AC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1224C11" w14:textId="7BCD072E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3997C35" w14:textId="323EA08C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27A1E38B" w14:textId="08A30652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71361B74" w14:textId="43C81CAA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F007268" w14:textId="7F31F903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B2AE466" w14:textId="7788DDB7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58AEAC51" w14:textId="40157C90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135871B0" w14:textId="430E2A74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117F82DA" w14:textId="63CBAF73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1816A8D8" w14:textId="385826AF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28D0D49A" w14:textId="6E78E74B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2F4E0FCC" w14:textId="60C0E025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263DFE1" w14:textId="2C909EEB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432D7197" w14:textId="416B8DFD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5632FE79" w14:textId="7D594072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40A431B" w14:textId="78BD6003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141940F0" w14:textId="27DCF5C1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2CCBA4A" w14:textId="6313862B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7F0EFEED" w14:textId="7D56CC18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5E0BA9F" w14:textId="196409A8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2DD325BC" w14:textId="185B5D83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41F379F" w14:textId="3CA577BF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2EFC1F0" w14:textId="32EFEF14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9B39268" w14:textId="390465D7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78C3BC93" w14:textId="08263A95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DA21E40" w14:textId="0F6F58F7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DB4BBCB" w14:textId="59954033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4DCCBC1E" w14:textId="4259B1B3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60301F6" w14:textId="3C6EFD5B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8FA4E60" w14:textId="059D62D7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1E57ACC" w14:textId="5BA4896C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5238DF9C" w14:textId="6AE73950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438EA381" w14:textId="52236600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30CFB8C" w14:textId="141AF2C5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8E018ED" w14:textId="78292020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5CC25845" w14:textId="26C13798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5D7E849B" w14:textId="59B20599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1D8DAFE0" w14:textId="5FA0F06D" w:rsidR="000817BC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3C346D73" w14:textId="77777777" w:rsidR="000817BC" w:rsidRPr="00E0056A" w:rsidRDefault="000817BC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75E498A9" w14:textId="77777777" w:rsidR="006D3269" w:rsidRPr="00E0056A" w:rsidRDefault="006D3269" w:rsidP="006D3269">
      <w:pPr>
        <w:tabs>
          <w:tab w:val="left" w:pos="709"/>
        </w:tabs>
        <w:jc w:val="both"/>
      </w:pPr>
      <w:r w:rsidRPr="00E0056A">
        <w:rPr>
          <w:color w:val="000000"/>
          <w:sz w:val="28"/>
        </w:rPr>
        <w:t>«СОГЛАСОВАН»</w:t>
      </w:r>
    </w:p>
    <w:p w14:paraId="06062813" w14:textId="77777777" w:rsidR="006D3269" w:rsidRPr="00E0056A" w:rsidRDefault="006D3269" w:rsidP="006D3269">
      <w:pPr>
        <w:jc w:val="both"/>
        <w:rPr>
          <w:color w:val="000000"/>
          <w:sz w:val="28"/>
        </w:rPr>
      </w:pPr>
      <w:r w:rsidRPr="00E0056A">
        <w:rPr>
          <w:color w:val="000000"/>
          <w:sz w:val="28"/>
        </w:rPr>
        <w:t xml:space="preserve">Министерство искусственного </w:t>
      </w:r>
    </w:p>
    <w:p w14:paraId="5DC18A19" w14:textId="424FAF55" w:rsidR="006D3269" w:rsidRPr="00E0056A" w:rsidRDefault="006D3269" w:rsidP="006D3269">
      <w:pPr>
        <w:jc w:val="both"/>
      </w:pPr>
      <w:r w:rsidRPr="00E0056A">
        <w:rPr>
          <w:color w:val="000000"/>
          <w:sz w:val="28"/>
        </w:rPr>
        <w:t>интеллекта и цифрового развития</w:t>
      </w:r>
    </w:p>
    <w:p w14:paraId="64DBC0EA" w14:textId="476FA36C" w:rsidR="006D3269" w:rsidRPr="00E0056A" w:rsidRDefault="006D3269" w:rsidP="006D3269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 w:rsidRPr="00E0056A">
        <w:rPr>
          <w:color w:val="000000"/>
          <w:sz w:val="28"/>
        </w:rPr>
        <w:t>Республики Казахстан</w:t>
      </w:r>
    </w:p>
    <w:p w14:paraId="2B56FCE0" w14:textId="77777777" w:rsidR="00491AC1" w:rsidRPr="00E0056A" w:rsidRDefault="00491AC1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14:paraId="432FEAB3" w14:textId="09F03295" w:rsidR="00491AC1" w:rsidRPr="00E0056A" w:rsidRDefault="00117475">
      <w:pPr>
        <w:tabs>
          <w:tab w:val="left" w:pos="709"/>
        </w:tabs>
        <w:jc w:val="both"/>
      </w:pPr>
      <w:r w:rsidRPr="00E0056A">
        <w:rPr>
          <w:color w:val="000000"/>
          <w:sz w:val="28"/>
        </w:rPr>
        <w:t>«СОГЛАСОВАН»</w:t>
      </w:r>
    </w:p>
    <w:p w14:paraId="204BC041" w14:textId="65B02AE3" w:rsidR="00491AC1" w:rsidRPr="00E0056A" w:rsidRDefault="00117475">
      <w:pPr>
        <w:jc w:val="both"/>
      </w:pPr>
      <w:r w:rsidRPr="00E0056A">
        <w:rPr>
          <w:color w:val="000000"/>
          <w:sz w:val="28"/>
        </w:rPr>
        <w:t>Министерство финансов</w:t>
      </w:r>
    </w:p>
    <w:p w14:paraId="4A291EBA" w14:textId="326A3A01" w:rsidR="00491AC1" w:rsidRPr="00E0056A" w:rsidRDefault="00117475" w:rsidP="009D2252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 w:rsidRPr="00E0056A">
        <w:rPr>
          <w:color w:val="000000"/>
          <w:sz w:val="28"/>
        </w:rPr>
        <w:t>Республики Казахстан</w:t>
      </w:r>
    </w:p>
    <w:sectPr w:rsidR="00491AC1" w:rsidRPr="00E0056A" w:rsidSect="00642211">
      <w:headerReference w:type="even" r:id="rId9"/>
      <w:headerReference w:type="defaul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0E8CC" w14:textId="77777777" w:rsidR="00C057D3" w:rsidRDefault="00C057D3">
      <w:r>
        <w:separator/>
      </w:r>
    </w:p>
  </w:endnote>
  <w:endnote w:type="continuationSeparator" w:id="0">
    <w:p w14:paraId="283CC6C7" w14:textId="77777777" w:rsidR="00C057D3" w:rsidRDefault="00C0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2E236" w14:textId="77777777" w:rsidR="00C057D3" w:rsidRDefault="00C057D3">
      <w:r>
        <w:separator/>
      </w:r>
    </w:p>
  </w:footnote>
  <w:footnote w:type="continuationSeparator" w:id="0">
    <w:p w14:paraId="7BB9CB69" w14:textId="77777777" w:rsidR="00C057D3" w:rsidRDefault="00C0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75D6" w14:textId="77777777" w:rsidR="00491AC1" w:rsidRDefault="00C057D3">
    <w:pPr>
      <w:pStyle w:val="a9"/>
      <w:framePr w:wrap="around" w:vAnchor="text" w:hAnchor="margin" w:xAlign="center" w:y="1"/>
      <w:rPr>
        <w:rStyle w:val="ae"/>
      </w:rPr>
    </w:pPr>
    <w:r>
      <w:pict w14:anchorId="179F31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6.1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  <w:r w:rsidR="00117475">
      <w:rPr>
        <w:rStyle w:val="ae"/>
      </w:rPr>
      <w:pgNum/>
    </w:r>
  </w:p>
  <w:p w14:paraId="26C69EC9" w14:textId="77777777" w:rsidR="00491AC1" w:rsidRDefault="00491AC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D17A" w14:textId="5E585488" w:rsidR="00491AC1" w:rsidRDefault="00117475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27B11442" w14:textId="77777777" w:rsidR="00491AC1" w:rsidRDefault="00491A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D257C"/>
    <w:multiLevelType w:val="hybridMultilevel"/>
    <w:tmpl w:val="8FE499E2"/>
    <w:lvl w:ilvl="0" w:tplc="DA5A66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53494BC">
      <w:start w:val="1"/>
      <w:numFmt w:val="lowerLetter"/>
      <w:lvlText w:val="%2."/>
      <w:lvlJc w:val="left"/>
      <w:pPr>
        <w:ind w:left="1785" w:hanging="360"/>
      </w:pPr>
    </w:lvl>
    <w:lvl w:ilvl="2" w:tplc="83306E54">
      <w:start w:val="1"/>
      <w:numFmt w:val="lowerRoman"/>
      <w:lvlText w:val="%3."/>
      <w:lvlJc w:val="right"/>
      <w:pPr>
        <w:ind w:left="2505" w:hanging="180"/>
      </w:pPr>
    </w:lvl>
    <w:lvl w:ilvl="3" w:tplc="1ECE2C94">
      <w:start w:val="1"/>
      <w:numFmt w:val="decimal"/>
      <w:lvlText w:val="%4."/>
      <w:lvlJc w:val="left"/>
      <w:pPr>
        <w:ind w:left="3225" w:hanging="360"/>
      </w:pPr>
    </w:lvl>
    <w:lvl w:ilvl="4" w:tplc="732614EC">
      <w:start w:val="1"/>
      <w:numFmt w:val="lowerLetter"/>
      <w:lvlText w:val="%5."/>
      <w:lvlJc w:val="left"/>
      <w:pPr>
        <w:ind w:left="3945" w:hanging="360"/>
      </w:pPr>
    </w:lvl>
    <w:lvl w:ilvl="5" w:tplc="1616CFEC">
      <w:start w:val="1"/>
      <w:numFmt w:val="lowerRoman"/>
      <w:lvlText w:val="%6."/>
      <w:lvlJc w:val="right"/>
      <w:pPr>
        <w:ind w:left="4665" w:hanging="180"/>
      </w:pPr>
    </w:lvl>
    <w:lvl w:ilvl="6" w:tplc="1A2E97C4">
      <w:start w:val="1"/>
      <w:numFmt w:val="decimal"/>
      <w:lvlText w:val="%7."/>
      <w:lvlJc w:val="left"/>
      <w:pPr>
        <w:ind w:left="5385" w:hanging="360"/>
      </w:pPr>
    </w:lvl>
    <w:lvl w:ilvl="7" w:tplc="CC3CA250">
      <w:start w:val="1"/>
      <w:numFmt w:val="lowerLetter"/>
      <w:lvlText w:val="%8."/>
      <w:lvlJc w:val="left"/>
      <w:pPr>
        <w:ind w:left="6105" w:hanging="360"/>
      </w:pPr>
    </w:lvl>
    <w:lvl w:ilvl="8" w:tplc="7E167BB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0033EB"/>
    <w:multiLevelType w:val="multilevel"/>
    <w:tmpl w:val="D6900C1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63810D2E"/>
    <w:multiLevelType w:val="hybridMultilevel"/>
    <w:tmpl w:val="873A2400"/>
    <w:lvl w:ilvl="0" w:tplc="57ACE6F0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9D6C92C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2766FD06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99828B12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98244568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11C4E0A8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132027C0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686A098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FD4CD750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69EB2DDE"/>
    <w:multiLevelType w:val="hybridMultilevel"/>
    <w:tmpl w:val="9E4E9D5C"/>
    <w:lvl w:ilvl="0" w:tplc="6A0E05B0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825EE11E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C18E0CBA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A0A2D2DC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04086B6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7B38B056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8A209574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5C82274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5E6B08E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79B6097C"/>
    <w:multiLevelType w:val="multilevel"/>
    <w:tmpl w:val="07B887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C1"/>
    <w:rsid w:val="000227A1"/>
    <w:rsid w:val="000817BC"/>
    <w:rsid w:val="0009183C"/>
    <w:rsid w:val="00117475"/>
    <w:rsid w:val="001F6A55"/>
    <w:rsid w:val="002C1BE5"/>
    <w:rsid w:val="00315D94"/>
    <w:rsid w:val="00366A93"/>
    <w:rsid w:val="003E76E6"/>
    <w:rsid w:val="003F5C83"/>
    <w:rsid w:val="00404E96"/>
    <w:rsid w:val="00431C3E"/>
    <w:rsid w:val="00465438"/>
    <w:rsid w:val="00491AC1"/>
    <w:rsid w:val="00555563"/>
    <w:rsid w:val="00557F42"/>
    <w:rsid w:val="005B2EAD"/>
    <w:rsid w:val="005D3C7D"/>
    <w:rsid w:val="005F4320"/>
    <w:rsid w:val="005F74C1"/>
    <w:rsid w:val="0068176F"/>
    <w:rsid w:val="006D3269"/>
    <w:rsid w:val="006E04B3"/>
    <w:rsid w:val="008F285F"/>
    <w:rsid w:val="009D2252"/>
    <w:rsid w:val="00A40646"/>
    <w:rsid w:val="00AA464C"/>
    <w:rsid w:val="00C057D3"/>
    <w:rsid w:val="00D511A1"/>
    <w:rsid w:val="00D637DD"/>
    <w:rsid w:val="00DB41D3"/>
    <w:rsid w:val="00E0056A"/>
    <w:rsid w:val="00E00BD5"/>
    <w:rsid w:val="00E216B9"/>
    <w:rsid w:val="00E552F9"/>
    <w:rsid w:val="00E740CE"/>
    <w:rsid w:val="00E82B8D"/>
    <w:rsid w:val="00FA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7BC45F4"/>
  <w15:docId w15:val="{0C081728-1438-4935-9CF3-97BDAD06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F5C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3F5C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2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3F5C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3F5C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Диана Мейрбек</lastModifiedBy>
  <dcterms:modified xsi:type="dcterms:W3CDTF">2025-10-30T08:33:00Z</dcterms:modified>
  <revision>32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1806</CharactersWithSpaces>
  <SharedDoc>false</SharedDoc>
  <HyperlinksChanged>false</HyperlinksChanged>
  <AppVersion>15.0000</AppVersion>
</Properties>
</file>

<file path=customXml/itemProps1.xml><?xml version="1.0" encoding="utf-8"?>
<ds:datastoreItem xmlns:ds="http://schemas.openxmlformats.org/officeDocument/2006/customXml" ds:itemID="{04AB6CA6-291A-4621-8CB4-89626D627BCE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6E90EF8-1EED-41F1-9B0B-EAF3A7F110A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Дана Мухтарова</cp:lastModifiedBy>
  <cp:revision>61</cp:revision>
  <cp:lastPrinted>2025-11-26T11:12:00Z</cp:lastPrinted>
  <dcterms:created xsi:type="dcterms:W3CDTF">2018-09-21T12:01:00Z</dcterms:created>
  <dcterms:modified xsi:type="dcterms:W3CDTF">2025-11-26T11:45:00Z</dcterms:modified>
</cp:coreProperties>
</file>